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9" w:rsidRDefault="009433B9" w:rsidP="009433B9">
      <w:pPr>
        <w:adjustRightInd w:val="0"/>
        <w:snapToGrid w:val="0"/>
        <w:spacing w:line="5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 w:hint="eastAsia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1</w:t>
      </w:r>
    </w:p>
    <w:p w:rsidR="009433B9" w:rsidRDefault="009433B9" w:rsidP="009433B9">
      <w:pPr>
        <w:adjustRightInd w:val="0"/>
        <w:snapToGrid w:val="0"/>
        <w:spacing w:line="30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9433B9" w:rsidRDefault="009433B9" w:rsidP="009433B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017F6">
        <w:rPr>
          <w:rFonts w:ascii="方正小标宋简体" w:eastAsia="方正小标宋简体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int="eastAsia"/>
          <w:kern w:val="0"/>
          <w:sz w:val="44"/>
          <w:szCs w:val="44"/>
        </w:rPr>
        <w:t xml:space="preserve"> </w:t>
      </w:r>
      <w:r w:rsidRPr="001017F6">
        <w:rPr>
          <w:rFonts w:ascii="方正小标宋简体" w:eastAsia="方正小标宋简体" w:hint="eastAsia"/>
          <w:kern w:val="0"/>
          <w:sz w:val="44"/>
          <w:szCs w:val="44"/>
        </w:rPr>
        <w:t>翻译专业</w:t>
      </w:r>
      <w:r w:rsidRPr="001017F6">
        <w:rPr>
          <w:rFonts w:ascii="方正小标宋简体" w:eastAsia="方正小标宋简体" w:hint="eastAsia"/>
          <w:sz w:val="44"/>
          <w:szCs w:val="44"/>
        </w:rPr>
        <w:t>资格（水平）考试</w:t>
      </w:r>
    </w:p>
    <w:p w:rsidR="009433B9" w:rsidRPr="001017F6" w:rsidRDefault="009433B9" w:rsidP="009433B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017F6">
        <w:rPr>
          <w:rFonts w:ascii="方正小标宋简体" w:eastAsia="方正小标宋简体" w:hint="eastAsia"/>
          <w:sz w:val="44"/>
          <w:szCs w:val="44"/>
        </w:rPr>
        <w:t>报考条件</w:t>
      </w:r>
    </w:p>
    <w:p w:rsidR="009433B9" w:rsidRDefault="009433B9" w:rsidP="009433B9">
      <w:pPr>
        <w:adjustRightInd w:val="0"/>
        <w:snapToGrid w:val="0"/>
        <w:spacing w:line="40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遵守国家法律、法规和翻译行业相关规定，恪守职业道德，并具备下列条件之一的人员，均可报名参加一级翻译考试。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1.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通过全国统一考试取得相应语种、类别二级翻译证书。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2.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按照国家统一规定评聘翻译专业职务。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二级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三级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翻译专业资格（水平）考试不限制报名条件，凡遵守中华人民共和国宪法和法律，恪守职业道德，具有一定外语水平的人员，均可报名参加相应语种、级别的考试。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具备下列条件之一者，可免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试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相应科目：</w:t>
      </w:r>
    </w:p>
    <w:p w:rsidR="009433B9" w:rsidRPr="006031C4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根据国务院学位委员会、教育部、人力资源社会保障部《关于翻译硕士专业学位教育与翻译专业资格（水平）证书衔接有关事项的通知》（学位〔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2008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28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号）规定，在校翻译硕士专业学位研究生在报考二级翻译考试时，可凭学校开具的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翻译硕士专业学位研究生在读证明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（加盖学校公章）免试《口（笔）译综合能力》科目，只参加《口（笔）译实务》科目考试。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根据翻译专业资格（水平）考试有关规定，对取得二级口译（交替传译）合格证书的，在报考二级口译（同声传译）考试时，可凭二级口译（交替传译）合格证书，免试《口译综合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能力》科目，只参加《口译实务（同声传译）》科目考试。</w:t>
      </w:r>
    </w:p>
    <w:p w:rsidR="009433B9" w:rsidRPr="00D52FD6" w:rsidRDefault="009433B9" w:rsidP="009433B9">
      <w:pPr>
        <w:pStyle w:val="a5"/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Pr="00D52FD6">
        <w:rPr>
          <w:rFonts w:ascii="Times New Roman" w:eastAsia="仿宋_GB2312" w:hAnsi="Times New Roman" w:cs="Times New Roman"/>
          <w:color w:val="000000"/>
          <w:sz w:val="32"/>
          <w:szCs w:val="32"/>
        </w:rPr>
        <w:t>经国家有关部门同意，获准在中华人民共和国境内就业的外籍人员及港、澳、台地区的专业人员，符合规定要求的，也可报名参加翻译专业资格（水平）考试。</w:t>
      </w:r>
    </w:p>
    <w:p w:rsidR="009433B9" w:rsidRPr="00857C4E" w:rsidRDefault="009433B9" w:rsidP="009433B9">
      <w:pPr>
        <w:adjustRightInd w:val="0"/>
        <w:snapToGrid w:val="0"/>
        <w:spacing w:line="56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9433B9" w:rsidRPr="00D52FD6" w:rsidRDefault="009433B9" w:rsidP="009433B9">
      <w:pPr>
        <w:adjustRightInd w:val="0"/>
        <w:snapToGrid w:val="0"/>
        <w:spacing w:line="560" w:lineRule="exact"/>
        <w:rPr>
          <w:rFonts w:eastAsia="仿宋_GB2312"/>
          <w:color w:val="000000"/>
          <w:spacing w:val="6"/>
          <w:sz w:val="30"/>
          <w:szCs w:val="30"/>
        </w:rPr>
      </w:pPr>
      <w:r>
        <w:rPr>
          <w:rFonts w:eastAsia="仿宋_GB2312"/>
          <w:color w:val="000000"/>
          <w:spacing w:val="6"/>
          <w:sz w:val="32"/>
          <w:szCs w:val="32"/>
        </w:rPr>
        <w:br w:type="page"/>
      </w:r>
      <w:r w:rsidRPr="00D52FD6">
        <w:rPr>
          <w:rFonts w:eastAsia="仿宋_GB2312"/>
          <w:color w:val="000000"/>
          <w:spacing w:val="6"/>
          <w:sz w:val="32"/>
        </w:rPr>
        <w:lastRenderedPageBreak/>
        <w:t>附件</w:t>
      </w:r>
      <w:r>
        <w:rPr>
          <w:rFonts w:eastAsia="仿宋_GB2312" w:hint="eastAsia"/>
          <w:color w:val="000000"/>
          <w:spacing w:val="6"/>
          <w:sz w:val="32"/>
        </w:rPr>
        <w:t>2</w:t>
      </w:r>
    </w:p>
    <w:p w:rsidR="009433B9" w:rsidRPr="00C50267" w:rsidRDefault="009433B9" w:rsidP="009433B9">
      <w:pPr>
        <w:pStyle w:val="3"/>
        <w:adjustRightInd w:val="0"/>
        <w:snapToGrid w:val="0"/>
        <w:spacing w:beforeLines="100" w:line="240" w:lineRule="auto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翻译硕士专业学位研究生在读证明</w:t>
      </w:r>
    </w:p>
    <w:p w:rsidR="009433B9" w:rsidRPr="00D52FD6" w:rsidRDefault="009433B9" w:rsidP="009433B9">
      <w:pPr>
        <w:pStyle w:val="3"/>
        <w:adjustRightInd w:val="0"/>
        <w:snapToGrid w:val="0"/>
        <w:spacing w:line="240" w:lineRule="auto"/>
        <w:ind w:firstLineChars="0" w:firstLine="0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486"/>
        <w:gridCol w:w="1091"/>
        <w:gridCol w:w="996"/>
        <w:gridCol w:w="1438"/>
        <w:gridCol w:w="2440"/>
      </w:tblGrid>
      <w:tr w:rsidR="009433B9" w:rsidRPr="00D52FD6" w:rsidTr="003B41A6">
        <w:trPr>
          <w:trHeight w:val="791"/>
        </w:trPr>
        <w:tc>
          <w:tcPr>
            <w:tcW w:w="152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姓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52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性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022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所在学校</w:t>
            </w:r>
          </w:p>
        </w:tc>
        <w:tc>
          <w:tcPr>
            <w:tcW w:w="2515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</w:tc>
      </w:tr>
      <w:tr w:rsidR="009433B9" w:rsidRPr="00D52FD6" w:rsidTr="003B41A6">
        <w:trPr>
          <w:trHeight w:val="819"/>
        </w:trPr>
        <w:tc>
          <w:tcPr>
            <w:tcW w:w="152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3661" w:type="dxa"/>
            <w:gridSpan w:val="3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学</w:t>
            </w:r>
            <w:r w:rsidRPr="00D52FD6">
              <w:rPr>
                <w:rFonts w:eastAsia="仿宋_GB2312"/>
                <w:sz w:val="30"/>
                <w:szCs w:val="30"/>
              </w:rPr>
              <w:t xml:space="preserve"> </w:t>
            </w:r>
            <w:r w:rsidRPr="00D52FD6">
              <w:rPr>
                <w:rFonts w:eastAsia="仿宋_GB2312"/>
                <w:sz w:val="30"/>
                <w:szCs w:val="30"/>
              </w:rPr>
              <w:t>号</w:t>
            </w:r>
          </w:p>
        </w:tc>
        <w:tc>
          <w:tcPr>
            <w:tcW w:w="2515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433B9" w:rsidRPr="00D52FD6" w:rsidTr="003B41A6">
        <w:trPr>
          <w:trHeight w:val="4439"/>
        </w:trPr>
        <w:tc>
          <w:tcPr>
            <w:tcW w:w="152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在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读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证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明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18"/>
                <w:szCs w:val="18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6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兹证明：学生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</w:t>
            </w:r>
            <w:r w:rsidRPr="00D52FD6">
              <w:rPr>
                <w:rFonts w:eastAsia="仿宋_GB2312"/>
                <w:sz w:val="30"/>
                <w:szCs w:val="30"/>
              </w:rPr>
              <w:t>自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</w:t>
            </w:r>
            <w:proofErr w:type="gramStart"/>
            <w:r w:rsidRPr="00D52FD6">
              <w:rPr>
                <w:rFonts w:eastAsia="仿宋_GB2312"/>
                <w:sz w:val="30"/>
                <w:szCs w:val="30"/>
              </w:rPr>
              <w:t>月至今</w:t>
            </w:r>
            <w:proofErr w:type="gramEnd"/>
            <w:r w:rsidRPr="00D52FD6">
              <w:rPr>
                <w:rFonts w:eastAsia="仿宋_GB2312"/>
                <w:sz w:val="30"/>
                <w:szCs w:val="30"/>
              </w:rPr>
              <w:t>就读于我校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   </w:t>
            </w:r>
            <w:r w:rsidRPr="00D52FD6">
              <w:rPr>
                <w:rFonts w:eastAsia="仿宋_GB2312"/>
                <w:sz w:val="30"/>
                <w:szCs w:val="30"/>
              </w:rPr>
              <w:t>学院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</w:t>
            </w:r>
            <w:r w:rsidRPr="00D52FD6">
              <w:rPr>
                <w:rFonts w:eastAsia="仿宋_GB2312"/>
                <w:sz w:val="30"/>
                <w:szCs w:val="30"/>
              </w:rPr>
              <w:t>系翻译硕士专业（</w:t>
            </w:r>
            <w:r w:rsidRPr="00D52FD6">
              <w:rPr>
                <w:rFonts w:eastAsia="仿宋_GB2312"/>
                <w:sz w:val="30"/>
                <w:szCs w:val="30"/>
              </w:rPr>
              <w:t>MTI</w:t>
            </w:r>
            <w:r w:rsidRPr="00D52FD6">
              <w:rPr>
                <w:rFonts w:eastAsia="仿宋_GB2312"/>
                <w:sz w:val="30"/>
                <w:szCs w:val="30"/>
              </w:rPr>
              <w:t>）。如成绩合格，经审核评定达到学位授予标准，将于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</w:t>
            </w:r>
            <w:r w:rsidRPr="00D52FD6">
              <w:rPr>
                <w:rFonts w:eastAsia="仿宋_GB2312"/>
                <w:sz w:val="30"/>
                <w:szCs w:val="30"/>
              </w:rPr>
              <w:t>月取得学位证书。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学院盖章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</w:t>
            </w:r>
            <w:r w:rsidRPr="00D52FD6">
              <w:rPr>
                <w:rFonts w:eastAsia="仿宋_GB2312"/>
                <w:sz w:val="30"/>
                <w:szCs w:val="30"/>
              </w:rPr>
              <w:t>研究生院（处、部）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400" w:firstLine="120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（盖章）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           </w:t>
            </w:r>
            <w:r w:rsidRPr="00D52FD6">
              <w:rPr>
                <w:rFonts w:eastAsia="仿宋_GB2312"/>
                <w:sz w:val="30"/>
                <w:szCs w:val="30"/>
              </w:rPr>
              <w:t>（盖章）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 xml:space="preserve">                            </w:t>
            </w:r>
            <w:r w:rsidRPr="00D52FD6">
              <w:rPr>
                <w:rFonts w:eastAsia="仿宋_GB2312"/>
                <w:sz w:val="30"/>
                <w:szCs w:val="30"/>
              </w:rPr>
              <w:t>年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</w:t>
            </w:r>
            <w:r w:rsidRPr="00D52FD6">
              <w:rPr>
                <w:rFonts w:eastAsia="仿宋_GB2312"/>
                <w:sz w:val="30"/>
                <w:szCs w:val="30"/>
              </w:rPr>
              <w:t>月</w:t>
            </w:r>
            <w:r w:rsidRPr="00D52FD6">
              <w:rPr>
                <w:rFonts w:eastAsia="仿宋_GB2312"/>
                <w:sz w:val="30"/>
                <w:szCs w:val="30"/>
              </w:rPr>
              <w:t xml:space="preserve">     </w:t>
            </w:r>
            <w:r w:rsidRPr="00D52FD6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9433B9" w:rsidRPr="00D52FD6" w:rsidTr="003B41A6">
        <w:trPr>
          <w:trHeight w:val="4404"/>
        </w:trPr>
        <w:tc>
          <w:tcPr>
            <w:tcW w:w="1529" w:type="dxa"/>
            <w:vAlign w:val="center"/>
          </w:tcPr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备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  <w:r w:rsidRPr="00D52FD6">
              <w:rPr>
                <w:rFonts w:eastAsia="仿宋_GB2312"/>
                <w:sz w:val="30"/>
                <w:szCs w:val="30"/>
              </w:rPr>
              <w:t>注</w:t>
            </w:r>
          </w:p>
          <w:p w:rsidR="009433B9" w:rsidRPr="00D52FD6" w:rsidRDefault="009433B9" w:rsidP="003B41A6">
            <w:pPr>
              <w:pStyle w:val="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5" w:type="dxa"/>
            <w:gridSpan w:val="5"/>
            <w:vAlign w:val="center"/>
          </w:tcPr>
          <w:p w:rsidR="009433B9" w:rsidRPr="00936B29" w:rsidRDefault="009433B9" w:rsidP="003B41A6">
            <w:pPr>
              <w:pStyle w:val="a5"/>
              <w:adjustRightInd w:val="0"/>
              <w:snapToGrid w:val="0"/>
              <w:spacing w:line="560" w:lineRule="exact"/>
              <w:ind w:firstLine="600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根据国务院学位委员会、教育部、人力资源和社会保障部《关于翻译硕士专业学位教育与翻译专业资格（水平）证书衔接有关事项的通知》（学位〔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2008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  <w:r w:rsidRPr="00936B29">
              <w:rPr>
                <w:rFonts w:ascii="Times New Roman" w:eastAsia="仿宋_GB2312" w:hAnsi="Times New Roman" w:cs="Times New Roman"/>
                <w:sz w:val="32"/>
                <w:szCs w:val="32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</w:t>
            </w:r>
          </w:p>
        </w:tc>
      </w:tr>
    </w:tbl>
    <w:p w:rsidR="009433B9" w:rsidRPr="00D52FD6" w:rsidRDefault="009433B9" w:rsidP="009433B9">
      <w:pPr>
        <w:adjustRightInd w:val="0"/>
        <w:snapToGrid w:val="0"/>
        <w:spacing w:line="580" w:lineRule="exact"/>
        <w:ind w:firstLineChars="100" w:firstLine="320"/>
        <w:rPr>
          <w:rFonts w:eastAsia="仿宋_GB2312"/>
          <w:sz w:val="32"/>
          <w:szCs w:val="32"/>
        </w:rPr>
      </w:pPr>
    </w:p>
    <w:p w:rsidR="009433B9" w:rsidRPr="00D52FD6" w:rsidRDefault="009433B9" w:rsidP="009433B9">
      <w:pPr>
        <w:adjustRightInd w:val="0"/>
        <w:snapToGrid w:val="0"/>
        <w:spacing w:line="580" w:lineRule="exact"/>
        <w:ind w:firstLineChars="100" w:firstLine="320"/>
        <w:rPr>
          <w:rFonts w:eastAsia="仿宋_GB2312"/>
          <w:sz w:val="32"/>
          <w:szCs w:val="32"/>
        </w:rPr>
      </w:pPr>
    </w:p>
    <w:p w:rsidR="009433B9" w:rsidRPr="00D52FD6" w:rsidRDefault="009433B9" w:rsidP="009433B9">
      <w:pPr>
        <w:pStyle w:val="a5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pacing w:val="2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3</w:t>
      </w:r>
    </w:p>
    <w:p w:rsidR="009433B9" w:rsidRPr="00C50267" w:rsidRDefault="009433B9" w:rsidP="009433B9">
      <w:pPr>
        <w:adjustRightInd w:val="0"/>
        <w:snapToGrid w:val="0"/>
        <w:spacing w:beforeLines="100" w:line="560" w:lineRule="exact"/>
        <w:ind w:left="572" w:hangingChars="130" w:hanging="572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全国翻译硕士专业学位（MTI）教育</w:t>
      </w:r>
    </w:p>
    <w:p w:rsidR="009433B9" w:rsidRPr="00C50267" w:rsidRDefault="009433B9" w:rsidP="009433B9">
      <w:pPr>
        <w:adjustRightInd w:val="0"/>
        <w:snapToGrid w:val="0"/>
        <w:spacing w:afterLines="50" w:line="560" w:lineRule="exact"/>
        <w:ind w:left="572" w:hangingChars="130" w:hanging="572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试点单位名单（249所）</w:t>
      </w:r>
    </w:p>
    <w:p w:rsidR="009433B9" w:rsidRPr="00D52FD6" w:rsidRDefault="009433B9" w:rsidP="009433B9">
      <w:pPr>
        <w:spacing w:line="240" w:lineRule="exact"/>
        <w:ind w:left="418" w:hangingChars="130" w:hanging="418"/>
        <w:jc w:val="center"/>
        <w:rPr>
          <w:rFonts w:eastAsia="仿宋_GB2312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8"/>
        <w:gridCol w:w="3154"/>
        <w:gridCol w:w="106"/>
        <w:gridCol w:w="1150"/>
        <w:gridCol w:w="126"/>
        <w:gridCol w:w="2771"/>
        <w:gridCol w:w="205"/>
      </w:tblGrid>
      <w:tr w:rsidR="009433B9" w:rsidRPr="00D52FD6" w:rsidTr="003B41A6">
        <w:trPr>
          <w:gridAfter w:val="1"/>
          <w:wAfter w:w="205" w:type="dxa"/>
          <w:trHeight w:hRule="exact" w:val="570"/>
        </w:trPr>
        <w:tc>
          <w:tcPr>
            <w:tcW w:w="1197" w:type="dxa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72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中国科学院大学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北京工商大学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27</w:t>
            </w:r>
          </w:p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首都经济贸易大学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中国传媒大学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中国人民大学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安徽理工大学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中国政法大学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安徽工程大学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北京中医药大学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中央财经大学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中央民族大学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四川外国语大学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西南政法大学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重庆邮电大学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厦门大学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福建师范大学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福州大学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华侨大学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兰州大学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兰州交通大学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外交学院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广东外语外贸大学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570"/>
        </w:trPr>
        <w:tc>
          <w:tcPr>
            <w:tcW w:w="1197" w:type="dxa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河南科技大学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信阳师范学院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郑州大学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河南农业大学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河南中医学院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华北水利水电学院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郑州轻工业学院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FF4D81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FF4D81">
              <w:rPr>
                <w:rFonts w:eastAsia="仿宋_GB2312" w:hint="eastAsia"/>
                <w:spacing w:val="-6"/>
                <w:kern w:val="0"/>
                <w:sz w:val="28"/>
                <w:szCs w:val="28"/>
              </w:rPr>
              <w:t>郑州航空工业管理学院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桂林电子科技大学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黑龙江大学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广西师范学院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哈尔滨工程大学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哈尔滨工业大学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哈尔滨理工大学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贵州财经大学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哈尔滨师范大学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牡丹江师范学院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517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华北理工大学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湖北大学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9433B9" w:rsidRPr="00D52FD6" w:rsidTr="003B41A6">
        <w:trPr>
          <w:gridAfter w:val="1"/>
          <w:wAfter w:w="205" w:type="dxa"/>
          <w:trHeight w:val="395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三峡大学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河北传媒学院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武汉理工大学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中国地质大学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河北科技大学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</w:t>
            </w:r>
            <w:proofErr w:type="gramStart"/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财经政法</w:t>
            </w:r>
            <w:proofErr w:type="gramEnd"/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河北经贸大学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中南民族大学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河北农业大学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9433B9" w:rsidRPr="00D52FD6" w:rsidTr="003B41A6">
        <w:trPr>
          <w:gridAfter w:val="1"/>
          <w:wAfter w:w="205" w:type="dxa"/>
          <w:trHeight w:val="480"/>
        </w:trPr>
        <w:tc>
          <w:tcPr>
            <w:tcW w:w="1197" w:type="dxa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信息工程大学洛阳校区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武汉工程大学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569"/>
        </w:trPr>
        <w:tc>
          <w:tcPr>
            <w:tcW w:w="1197" w:type="dxa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172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5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97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南京理工大学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南京农业大学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江苏师范大学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扬州大学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109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中国矿业大学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解放军国际关系学院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南京林业大学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南京信息工程大学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南京邮电大学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吉首大学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南昌大学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华东交通大学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南昌航空大学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江西理工大学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119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江西财经大学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景德镇陶瓷大学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149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赣南师范大学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江西科技师范大学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123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吉林华桥外国语学院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151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大连外国语大学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124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152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大连海事大学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125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153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大连理工大学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126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154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127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155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128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156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129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157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沈阳师范大学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130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158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大连海洋大学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131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159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东北财经大学</w:t>
            </w:r>
          </w:p>
        </w:tc>
      </w:tr>
      <w:tr w:rsidR="009433B9" w:rsidRPr="00D52FD6" w:rsidTr="003B41A6">
        <w:trPr>
          <w:gridAfter w:val="1"/>
          <w:wAfter w:w="205" w:type="dxa"/>
          <w:trHeight w:hRule="exact" w:val="454"/>
        </w:trPr>
        <w:tc>
          <w:tcPr>
            <w:tcW w:w="1197" w:type="dxa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132</w:t>
            </w:r>
          </w:p>
        </w:tc>
        <w:tc>
          <w:tcPr>
            <w:tcW w:w="3172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125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160</w:t>
            </w:r>
          </w:p>
        </w:tc>
        <w:tc>
          <w:tcPr>
            <w:tcW w:w="2897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沈阳建筑大学</w:t>
            </w:r>
          </w:p>
        </w:tc>
      </w:tr>
      <w:tr w:rsidR="009433B9" w:rsidRPr="00D52FD6" w:rsidTr="003B41A6">
        <w:trPr>
          <w:trHeight w:hRule="exact" w:val="561"/>
        </w:trPr>
        <w:tc>
          <w:tcPr>
            <w:tcW w:w="1215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color w:val="000000"/>
                <w:spacing w:val="6"/>
                <w:sz w:val="28"/>
                <w:szCs w:val="28"/>
              </w:rPr>
              <w:lastRenderedPageBreak/>
              <w:br w:type="page"/>
            </w: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沈阳理工大学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189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190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191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西北工业大学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164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192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空军工程大学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165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193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陕西科技大学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166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194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西安理工大学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195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西安石油大学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168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196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西北政法大学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169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197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西安科技大学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170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198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西安工程大学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199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延安大学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200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西安邮电大学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201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西藏民族大学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174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202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175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203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176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204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上海外国语大学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205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同济大学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178</w:t>
            </w:r>
          </w:p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206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179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中国石油大学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207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东华大学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208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209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上海对外经贸大学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210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上海海事大学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211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上海理工大学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184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山西师范大学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212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上海师范大学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185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华东理工大学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186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西安外国语大学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214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华东政法大学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215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188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216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9433B9" w:rsidRPr="00D52FD6" w:rsidTr="003B41A6">
        <w:trPr>
          <w:trHeight w:hRule="exact" w:val="520"/>
        </w:trPr>
        <w:tc>
          <w:tcPr>
            <w:tcW w:w="1215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color w:val="000000"/>
                <w:spacing w:val="6"/>
                <w:sz w:val="28"/>
                <w:szCs w:val="28"/>
              </w:rPr>
              <w:lastRenderedPageBreak/>
              <w:br w:type="page"/>
            </w: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  <w:tc>
          <w:tcPr>
            <w:tcW w:w="12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ind w:firstLineChars="9" w:firstLine="25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52FD6">
              <w:rPr>
                <w:rFonts w:eastAsia="仿宋_GB2312"/>
                <w:b/>
                <w:sz w:val="28"/>
                <w:szCs w:val="28"/>
              </w:rPr>
              <w:t>院校名称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244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218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245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浙江工商大学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219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246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浙江师范大学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220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247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浙江理工大学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248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杭州师范大学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249</w:t>
            </w:r>
          </w:p>
        </w:tc>
        <w:tc>
          <w:tcPr>
            <w:tcW w:w="2976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浙江财经大学</w:t>
            </w: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224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225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226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228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中国民用航空飞行学院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229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230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234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235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中国民航大学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236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237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238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239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云南民族大学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241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242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云南农业大学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33B9" w:rsidRPr="00D52FD6" w:rsidTr="003B41A6">
        <w:trPr>
          <w:trHeight w:hRule="exact" w:val="454"/>
        </w:trPr>
        <w:tc>
          <w:tcPr>
            <w:tcW w:w="1215" w:type="dxa"/>
            <w:gridSpan w:val="2"/>
            <w:vAlign w:val="center"/>
          </w:tcPr>
          <w:p w:rsidR="009433B9" w:rsidRPr="00D52FD6" w:rsidRDefault="009433B9" w:rsidP="003B41A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2FD6">
              <w:rPr>
                <w:rFonts w:eastAsia="仿宋_GB2312"/>
                <w:sz w:val="28"/>
                <w:szCs w:val="28"/>
              </w:rPr>
              <w:t>243</w:t>
            </w:r>
          </w:p>
        </w:tc>
        <w:tc>
          <w:tcPr>
            <w:tcW w:w="3260" w:type="dxa"/>
            <w:gridSpan w:val="2"/>
            <w:vAlign w:val="center"/>
          </w:tcPr>
          <w:p w:rsidR="009433B9" w:rsidRPr="00C6410E" w:rsidRDefault="009433B9" w:rsidP="003B41A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6410E">
              <w:rPr>
                <w:rFonts w:eastAsia="仿宋_GB2312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12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433B9" w:rsidRPr="00D52FD6" w:rsidRDefault="009433B9" w:rsidP="003B41A6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433B9" w:rsidRPr="00D52FD6" w:rsidRDefault="009433B9" w:rsidP="009433B9">
      <w:pPr>
        <w:rPr>
          <w:rFonts w:eastAsia="仿宋_GB2312"/>
        </w:rPr>
      </w:pPr>
    </w:p>
    <w:p w:rsidR="009433B9" w:rsidRDefault="009433B9" w:rsidP="009433B9">
      <w:pPr>
        <w:adjustRightInd w:val="0"/>
        <w:snapToGrid w:val="0"/>
        <w:spacing w:line="560" w:lineRule="exact"/>
        <w:rPr>
          <w:rFonts w:eastAsia="仿宋_GB2312" w:hint="eastAsia"/>
          <w:color w:val="000000"/>
          <w:spacing w:val="6"/>
          <w:sz w:val="32"/>
          <w:szCs w:val="32"/>
        </w:rPr>
      </w:pPr>
    </w:p>
    <w:p w:rsidR="009433B9" w:rsidRPr="00D52FD6" w:rsidRDefault="009433B9" w:rsidP="009433B9">
      <w:pPr>
        <w:adjustRightInd w:val="0"/>
        <w:snapToGrid w:val="0"/>
        <w:spacing w:line="560" w:lineRule="exact"/>
        <w:rPr>
          <w:rFonts w:eastAsia="仿宋_GB2312"/>
          <w:color w:val="000000"/>
          <w:spacing w:val="6"/>
          <w:sz w:val="32"/>
          <w:szCs w:val="32"/>
        </w:rPr>
      </w:pPr>
      <w:r w:rsidRPr="00D52FD6">
        <w:rPr>
          <w:rFonts w:eastAsia="仿宋_GB2312"/>
          <w:color w:val="000000"/>
          <w:spacing w:val="6"/>
          <w:sz w:val="32"/>
          <w:szCs w:val="32"/>
        </w:rPr>
        <w:lastRenderedPageBreak/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4</w:t>
      </w:r>
    </w:p>
    <w:p w:rsidR="009433B9" w:rsidRPr="00C50267" w:rsidRDefault="009433B9" w:rsidP="009433B9">
      <w:pPr>
        <w:adjustRightInd w:val="0"/>
        <w:snapToGrid w:val="0"/>
        <w:spacing w:beforeLines="10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0267">
        <w:rPr>
          <w:rFonts w:ascii="方正小标宋简体" w:eastAsia="方正小标宋简体" w:hint="eastAsia"/>
          <w:sz w:val="44"/>
          <w:szCs w:val="44"/>
        </w:rPr>
        <w:t>考生报考承诺书</w:t>
      </w:r>
    </w:p>
    <w:p w:rsidR="009433B9" w:rsidRPr="00D52FD6" w:rsidRDefault="009433B9" w:rsidP="009433B9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我自愿报名参加广东省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上半年</w:t>
      </w:r>
      <w:r w:rsidRPr="00D52FD6">
        <w:rPr>
          <w:rFonts w:ascii="Times New Roman" w:eastAsia="仿宋_GB2312" w:hAnsi="Times New Roman" w:cs="Times New Roman"/>
          <w:spacing w:val="2"/>
          <w:sz w:val="32"/>
          <w:szCs w:val="32"/>
        </w:rPr>
        <w:t>翻译专业资格（水平）考试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，已仔细阅读报考通知全部内容，自愿遵守该项考试报考有关规定，完全接受各项规则。现郑重承诺：</w:t>
      </w: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保证所提交的所有报名信息真实、准确、完整、有效，如提供虚假信息，本人愿承担一切责任；</w:t>
      </w: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知晓报考条件、网上报考程序及相关规定，承诺遵守资格考试报考的有关要求。如本人成绩合格，但不符合报名条件，愿意接受取消考试成绩直至收回证书的处理；</w:t>
      </w: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服从考试组织管理部门和考试工作人员的统一安排，自觉接受考试工作人员的检查、监督和管理；</w:t>
      </w: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保证持真实、有效期内的居民身份证和准考证参加考试；考试过程中自觉遵守考场秩序和考场规则，诚实参考。如有违法、违纪、违规行为，自愿服从处理，接受处理决定；</w:t>
      </w:r>
    </w:p>
    <w:p w:rsidR="009433B9" w:rsidRPr="00D52FD6" w:rsidRDefault="009433B9" w:rsidP="009433B9">
      <w:pPr>
        <w:pStyle w:val="a5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2FD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D52FD6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D52FD6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D52FD6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号），认同并遵守雷同试卷认定和处理的相关规定，承担相关义务和责任。</w:t>
      </w:r>
    </w:p>
    <w:p w:rsidR="009433B9" w:rsidRPr="00D52FD6" w:rsidRDefault="009433B9" w:rsidP="009433B9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9433B9" w:rsidRPr="00D52FD6" w:rsidRDefault="009433B9" w:rsidP="009433B9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D52FD6">
        <w:rPr>
          <w:rFonts w:eastAsia="仿宋_GB2312"/>
          <w:sz w:val="32"/>
          <w:szCs w:val="32"/>
        </w:rPr>
        <w:t>考生签名：</w:t>
      </w:r>
      <w:r w:rsidRPr="00D52FD6">
        <w:rPr>
          <w:rFonts w:eastAsia="仿宋_GB2312"/>
          <w:sz w:val="32"/>
          <w:szCs w:val="32"/>
        </w:rPr>
        <w:t xml:space="preserve">            </w:t>
      </w:r>
    </w:p>
    <w:p w:rsidR="009433B9" w:rsidRPr="00D52FD6" w:rsidRDefault="009433B9" w:rsidP="009433B9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D52FD6">
        <w:rPr>
          <w:rFonts w:eastAsia="仿宋_GB2312"/>
          <w:sz w:val="32"/>
          <w:szCs w:val="32"/>
        </w:rPr>
        <w:t>日期：</w:t>
      </w:r>
    </w:p>
    <w:p w:rsidR="009433B9" w:rsidRPr="00D52FD6" w:rsidRDefault="009433B9" w:rsidP="009433B9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</w:p>
    <w:p w:rsidR="009433B9" w:rsidRPr="00D52FD6" w:rsidRDefault="009433B9" w:rsidP="009433B9">
      <w:pPr>
        <w:pStyle w:val="a5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</w:p>
    <w:p w:rsidR="009433B9" w:rsidRPr="00D52FD6" w:rsidRDefault="009433B9" w:rsidP="009433B9">
      <w:pPr>
        <w:adjustRightInd w:val="0"/>
        <w:snapToGrid w:val="0"/>
        <w:spacing w:line="560" w:lineRule="exact"/>
        <w:rPr>
          <w:rFonts w:eastAsia="仿宋_GB2312"/>
          <w:color w:val="000000"/>
          <w:spacing w:val="6"/>
          <w:sz w:val="32"/>
          <w:szCs w:val="32"/>
        </w:rPr>
      </w:pPr>
      <w:r w:rsidRPr="00D52FD6">
        <w:rPr>
          <w:rFonts w:eastAsia="仿宋_GB2312"/>
          <w:color w:val="000000"/>
          <w:spacing w:val="6"/>
          <w:sz w:val="32"/>
          <w:szCs w:val="32"/>
        </w:rPr>
        <w:lastRenderedPageBreak/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5</w:t>
      </w:r>
    </w:p>
    <w:p w:rsidR="009433B9" w:rsidRPr="00702D83" w:rsidRDefault="009433B9" w:rsidP="009433B9">
      <w:pPr>
        <w:tabs>
          <w:tab w:val="left" w:pos="8280"/>
        </w:tabs>
        <w:adjustRightInd w:val="0"/>
        <w:snapToGrid w:val="0"/>
        <w:spacing w:beforeLines="150" w:line="620" w:lineRule="exact"/>
        <w:ind w:right="28"/>
        <w:jc w:val="center"/>
        <w:rPr>
          <w:rFonts w:eastAsia="方正小标宋简体"/>
          <w:sz w:val="44"/>
          <w:szCs w:val="44"/>
        </w:rPr>
      </w:pPr>
      <w:r w:rsidRPr="00702D83"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上半年</w:t>
      </w:r>
      <w:r w:rsidRPr="00702D83">
        <w:rPr>
          <w:rFonts w:eastAsia="方正小标宋简体"/>
          <w:sz w:val="44"/>
          <w:szCs w:val="44"/>
        </w:rPr>
        <w:t>翻译专业资格（水平）考试</w:t>
      </w:r>
    </w:p>
    <w:p w:rsidR="009433B9" w:rsidRPr="00702D83" w:rsidRDefault="009433B9" w:rsidP="009433B9">
      <w:pPr>
        <w:tabs>
          <w:tab w:val="left" w:pos="8280"/>
        </w:tabs>
        <w:adjustRightInd w:val="0"/>
        <w:snapToGrid w:val="0"/>
        <w:spacing w:line="620" w:lineRule="exact"/>
        <w:ind w:right="28"/>
        <w:jc w:val="center"/>
        <w:rPr>
          <w:rFonts w:eastAsia="方正小标宋简体"/>
          <w:sz w:val="44"/>
          <w:szCs w:val="44"/>
        </w:rPr>
      </w:pPr>
      <w:r w:rsidRPr="00702D83">
        <w:rPr>
          <w:rFonts w:eastAsia="方正小标宋简体"/>
          <w:sz w:val="44"/>
          <w:szCs w:val="44"/>
        </w:rPr>
        <w:t>工作计划</w:t>
      </w:r>
    </w:p>
    <w:p w:rsidR="009433B9" w:rsidRPr="00D52FD6" w:rsidRDefault="009433B9" w:rsidP="009433B9">
      <w:pPr>
        <w:tabs>
          <w:tab w:val="left" w:pos="195"/>
        </w:tabs>
        <w:adjustRightInd w:val="0"/>
        <w:snapToGrid w:val="0"/>
        <w:spacing w:afterLines="50" w:line="300" w:lineRule="exact"/>
        <w:jc w:val="center"/>
        <w:rPr>
          <w:rFonts w:eastAsia="仿宋_GB2312"/>
          <w:b/>
        </w:rPr>
      </w:pPr>
    </w:p>
    <w:tbl>
      <w:tblPr>
        <w:tblW w:w="8704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5528"/>
      </w:tblGrid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81BB5">
              <w:rPr>
                <w:rFonts w:eastAsia="仿宋_GB2312"/>
                <w:b/>
                <w:sz w:val="28"/>
                <w:szCs w:val="28"/>
              </w:rPr>
              <w:t>上半年时间</w:t>
            </w:r>
            <w:r w:rsidRPr="00681BB5">
              <w:rPr>
                <w:rFonts w:eastAsia="仿宋_GB2312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81BB5">
              <w:rPr>
                <w:rFonts w:eastAsia="仿宋_GB2312"/>
                <w:b/>
                <w:sz w:val="28"/>
                <w:szCs w:val="28"/>
              </w:rPr>
              <w:t>工</w:t>
            </w:r>
            <w:r w:rsidRPr="00681BB5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681BB5">
              <w:rPr>
                <w:rFonts w:eastAsia="仿宋_GB2312"/>
                <w:b/>
                <w:sz w:val="28"/>
                <w:szCs w:val="28"/>
              </w:rPr>
              <w:t>作</w:t>
            </w:r>
            <w:r w:rsidRPr="00681BB5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681BB5">
              <w:rPr>
                <w:rFonts w:eastAsia="仿宋_GB2312"/>
                <w:b/>
                <w:sz w:val="28"/>
                <w:szCs w:val="28"/>
              </w:rPr>
              <w:t>安</w:t>
            </w:r>
            <w:r w:rsidRPr="00681BB5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681BB5">
              <w:rPr>
                <w:rFonts w:eastAsia="仿宋_GB2312"/>
                <w:b/>
                <w:sz w:val="28"/>
                <w:szCs w:val="28"/>
              </w:rPr>
              <w:t>排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81BB5"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681BB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681BB5">
              <w:rPr>
                <w:rFonts w:eastAsia="仿宋_GB2312" w:hint="eastAsia"/>
                <w:kern w:val="0"/>
                <w:sz w:val="28"/>
                <w:szCs w:val="28"/>
              </w:rPr>
              <w:t>8</w:t>
            </w:r>
            <w:r w:rsidRPr="00681BB5">
              <w:rPr>
                <w:rFonts w:eastAsia="仿宋_GB2312"/>
                <w:kern w:val="0"/>
                <w:sz w:val="28"/>
                <w:szCs w:val="28"/>
              </w:rPr>
              <w:t>日前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681BB5">
              <w:rPr>
                <w:rFonts w:eastAsia="仿宋_GB2312"/>
                <w:kern w:val="0"/>
                <w:sz w:val="28"/>
                <w:szCs w:val="28"/>
              </w:rPr>
              <w:t>考</w:t>
            </w:r>
            <w:proofErr w:type="gramStart"/>
            <w:r w:rsidRPr="00681BB5"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  <w:r w:rsidRPr="00681BB5">
              <w:rPr>
                <w:rFonts w:eastAsia="仿宋_GB2312"/>
                <w:kern w:val="0"/>
                <w:sz w:val="28"/>
                <w:szCs w:val="28"/>
              </w:rPr>
              <w:t>文件挂网公布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4</w:t>
            </w: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月</w:t>
            </w:r>
            <w:r w:rsidRPr="00681BB5"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8</w:t>
            </w: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日至</w:t>
            </w: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4</w:t>
            </w: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20</w:t>
            </w:r>
            <w:r w:rsidRPr="00681BB5">
              <w:rPr>
                <w:rFonts w:eastAsia="仿宋_GB2312"/>
                <w:spacing w:val="-10"/>
                <w:kern w:val="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681BB5">
              <w:rPr>
                <w:rFonts w:eastAsia="仿宋_GB2312"/>
                <w:kern w:val="0"/>
                <w:sz w:val="28"/>
                <w:szCs w:val="28"/>
              </w:rPr>
              <w:t>统一网上报名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1125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 w:rsidRPr="00681BB5">
              <w:rPr>
                <w:rFonts w:eastAsia="仿宋_GB2312"/>
                <w:spacing w:val="-10"/>
                <w:sz w:val="28"/>
                <w:szCs w:val="28"/>
              </w:rPr>
              <w:t>6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月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10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日至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6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月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14</w:t>
            </w:r>
            <w:r w:rsidRPr="00681BB5">
              <w:rPr>
                <w:rFonts w:eastAsia="仿宋_GB2312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网络监控考生下载打印准考证</w:t>
            </w:r>
            <w:r w:rsidRPr="00681BB5">
              <w:rPr>
                <w:rFonts w:eastAsia="仿宋_GB2312" w:hint="eastAsia"/>
                <w:sz w:val="28"/>
                <w:szCs w:val="28"/>
              </w:rPr>
              <w:t>，</w:t>
            </w:r>
            <w:r w:rsidRPr="00681BB5">
              <w:rPr>
                <w:rFonts w:eastAsia="仿宋_GB2312"/>
                <w:sz w:val="28"/>
                <w:szCs w:val="28"/>
              </w:rPr>
              <w:t>做好网络监控和服务工作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 w:hint="eastAsia"/>
                <w:sz w:val="28"/>
                <w:szCs w:val="28"/>
              </w:rPr>
              <w:t>6</w:t>
            </w:r>
            <w:r w:rsidRPr="00681BB5">
              <w:rPr>
                <w:rFonts w:eastAsia="仿宋_GB2312"/>
                <w:sz w:val="28"/>
                <w:szCs w:val="28"/>
              </w:rPr>
              <w:t>月</w:t>
            </w:r>
            <w:r w:rsidRPr="00681BB5">
              <w:rPr>
                <w:rFonts w:eastAsia="仿宋_GB2312"/>
                <w:sz w:val="28"/>
                <w:szCs w:val="28"/>
              </w:rPr>
              <w:t>15</w:t>
            </w:r>
            <w:r w:rsidRPr="00681BB5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实施口译考试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 w:hint="eastAsia"/>
                <w:sz w:val="28"/>
                <w:szCs w:val="28"/>
              </w:rPr>
              <w:t>6</w:t>
            </w:r>
            <w:r w:rsidRPr="00681BB5">
              <w:rPr>
                <w:rFonts w:eastAsia="仿宋_GB2312"/>
                <w:sz w:val="28"/>
                <w:szCs w:val="28"/>
              </w:rPr>
              <w:t>月</w:t>
            </w:r>
            <w:r w:rsidRPr="00681BB5">
              <w:rPr>
                <w:rFonts w:eastAsia="仿宋_GB2312"/>
                <w:sz w:val="28"/>
                <w:szCs w:val="28"/>
              </w:rPr>
              <w:t>16</w:t>
            </w:r>
            <w:r w:rsidRPr="00681BB5">
              <w:rPr>
                <w:rFonts w:eastAsia="仿宋_GB2312"/>
                <w:sz w:val="28"/>
                <w:szCs w:val="28"/>
              </w:rPr>
              <w:t>日</w:t>
            </w:r>
            <w:r w:rsidRPr="00681BB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adjustRightInd w:val="0"/>
              <w:snapToGrid w:val="0"/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实施笔译考试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1297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pStyle w:val="a3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81BB5">
              <w:rPr>
                <w:rFonts w:eastAsia="仿宋_GB2312"/>
                <w:kern w:val="0"/>
                <w:sz w:val="28"/>
                <w:szCs w:val="28"/>
              </w:rPr>
              <w:t>8</w:t>
            </w:r>
            <w:r w:rsidRPr="00681BB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681BB5">
              <w:rPr>
                <w:rFonts w:eastAsia="仿宋_GB2312"/>
                <w:kern w:val="0"/>
                <w:sz w:val="28"/>
                <w:szCs w:val="28"/>
              </w:rPr>
              <w:t>15</w:t>
            </w:r>
            <w:r w:rsidRPr="00681BB5">
              <w:rPr>
                <w:rFonts w:eastAsia="仿宋_GB2312"/>
                <w:kern w:val="0"/>
                <w:sz w:val="28"/>
                <w:szCs w:val="28"/>
              </w:rPr>
              <w:t>日后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成绩公布及查询</w:t>
            </w:r>
            <w:r w:rsidRPr="00681BB5">
              <w:rPr>
                <w:rFonts w:eastAsia="仿宋_GB2312" w:hint="eastAsia"/>
                <w:sz w:val="28"/>
                <w:szCs w:val="28"/>
              </w:rPr>
              <w:t>（</w:t>
            </w:r>
            <w:r w:rsidRPr="00681BB5">
              <w:rPr>
                <w:rFonts w:eastAsia="仿宋_GB2312"/>
                <w:sz w:val="28"/>
                <w:szCs w:val="28"/>
              </w:rPr>
              <w:t>中国人事考试网</w:t>
            </w:r>
            <w:r w:rsidRPr="00681BB5">
              <w:rPr>
                <w:rFonts w:eastAsia="仿宋_GB2312"/>
                <w:sz w:val="28"/>
                <w:szCs w:val="28"/>
              </w:rPr>
              <w:t>www.cpta.com.cn</w:t>
            </w:r>
            <w:r w:rsidRPr="00681BB5">
              <w:rPr>
                <w:rFonts w:eastAsia="仿宋_GB2312" w:hint="eastAsia"/>
                <w:spacing w:val="-6"/>
                <w:sz w:val="28"/>
                <w:szCs w:val="28"/>
              </w:rPr>
              <w:t>或</w:t>
            </w:r>
            <w:r w:rsidRPr="00681BB5">
              <w:rPr>
                <w:rFonts w:eastAsia="仿宋_GB2312"/>
                <w:spacing w:val="-6"/>
                <w:sz w:val="28"/>
                <w:szCs w:val="28"/>
              </w:rPr>
              <w:t>全国翻译专业资格考试网</w:t>
            </w:r>
            <w:r w:rsidRPr="00681BB5">
              <w:rPr>
                <w:rFonts w:eastAsia="仿宋_GB2312"/>
                <w:spacing w:val="-6"/>
                <w:sz w:val="28"/>
                <w:szCs w:val="28"/>
              </w:rPr>
              <w:t>www.catti.net.cn</w:t>
            </w:r>
            <w:r w:rsidRPr="00681BB5">
              <w:rPr>
                <w:rFonts w:eastAsia="仿宋_GB2312" w:hint="eastAsia"/>
                <w:spacing w:val="-6"/>
                <w:sz w:val="28"/>
                <w:szCs w:val="28"/>
              </w:rPr>
              <w:t>）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pStyle w:val="a3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81BB5">
              <w:rPr>
                <w:rFonts w:eastAsia="仿宋_GB2312" w:hint="eastAsia"/>
                <w:kern w:val="0"/>
                <w:sz w:val="28"/>
                <w:szCs w:val="28"/>
              </w:rPr>
              <w:t>10</w:t>
            </w:r>
            <w:r w:rsidRPr="00681BB5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合格人员名单公示</w:t>
            </w:r>
          </w:p>
        </w:tc>
      </w:tr>
      <w:tr w:rsidR="009433B9" w:rsidRPr="00681BB5" w:rsidTr="003B41A6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3176" w:type="dxa"/>
            <w:vAlign w:val="center"/>
          </w:tcPr>
          <w:p w:rsidR="009433B9" w:rsidRPr="00681BB5" w:rsidRDefault="009433B9" w:rsidP="003B41A6">
            <w:pPr>
              <w:pStyle w:val="a3"/>
              <w:adjustRightInd w:val="0"/>
              <w:snapToGrid w:val="0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81BB5">
              <w:rPr>
                <w:rFonts w:eastAsia="仿宋_GB2312" w:hint="eastAsia"/>
                <w:kern w:val="0"/>
                <w:sz w:val="28"/>
                <w:szCs w:val="28"/>
              </w:rPr>
              <w:t>待定</w:t>
            </w:r>
          </w:p>
        </w:tc>
        <w:tc>
          <w:tcPr>
            <w:tcW w:w="5528" w:type="dxa"/>
            <w:vAlign w:val="center"/>
          </w:tcPr>
          <w:p w:rsidR="009433B9" w:rsidRPr="00681BB5" w:rsidRDefault="009433B9" w:rsidP="003B41A6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BB5">
              <w:rPr>
                <w:rFonts w:eastAsia="仿宋_GB2312"/>
                <w:sz w:val="28"/>
                <w:szCs w:val="28"/>
              </w:rPr>
              <w:t>考生信息移交</w:t>
            </w:r>
          </w:p>
        </w:tc>
      </w:tr>
    </w:tbl>
    <w:p w:rsidR="009433B9" w:rsidRPr="009A2921" w:rsidRDefault="009433B9" w:rsidP="009433B9">
      <w:pPr>
        <w:spacing w:line="360" w:lineRule="exact"/>
        <w:jc w:val="left"/>
        <w:rPr>
          <w:rFonts w:eastAsia="仿宋_GB2312"/>
          <w:sz w:val="32"/>
          <w:szCs w:val="32"/>
        </w:rPr>
      </w:pPr>
      <w:r w:rsidRPr="00D52FD6">
        <w:rPr>
          <w:rFonts w:eastAsia="仿宋_GB2312"/>
          <w:bCs/>
          <w:spacing w:val="8"/>
          <w:sz w:val="32"/>
          <w:szCs w:val="32"/>
        </w:rPr>
        <w:br w:type="page"/>
      </w:r>
      <w:r w:rsidRPr="009A2921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6</w:t>
      </w:r>
    </w:p>
    <w:p w:rsidR="009433B9" w:rsidRPr="009A2921" w:rsidRDefault="009433B9" w:rsidP="009433B9">
      <w:pPr>
        <w:pStyle w:val="a5"/>
        <w:adjustRightInd w:val="0"/>
        <w:snapToGrid w:val="0"/>
        <w:spacing w:line="440" w:lineRule="exact"/>
        <w:jc w:val="center"/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</w:pPr>
      <w:r w:rsidRPr="009A2921"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  <w:t>咨询服务电话</w:t>
      </w:r>
    </w:p>
    <w:p w:rsidR="009433B9" w:rsidRPr="009A2921" w:rsidRDefault="009433B9" w:rsidP="009433B9">
      <w:pPr>
        <w:pStyle w:val="a5"/>
        <w:adjustRightInd w:val="0"/>
        <w:snapToGrid w:val="0"/>
        <w:spacing w:line="300" w:lineRule="atLeast"/>
        <w:ind w:firstLineChars="200" w:firstLine="422"/>
        <w:jc w:val="center"/>
        <w:rPr>
          <w:rFonts w:ascii="Times New Roman" w:eastAsia="方正小标宋简体" w:hAnsi="Times New Roman" w:cs="Times New Roman"/>
          <w:b/>
          <w:bCs/>
          <w:sz w:val="21"/>
          <w:szCs w:val="21"/>
        </w:rPr>
      </w:pPr>
    </w:p>
    <w:tbl>
      <w:tblPr>
        <w:tblW w:w="875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1"/>
        <w:gridCol w:w="3262"/>
        <w:gridCol w:w="1652"/>
      </w:tblGrid>
      <w:tr w:rsidR="009433B9" w:rsidRPr="009A2921" w:rsidTr="003B41A6">
        <w:trPr>
          <w:trHeight w:val="448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9433B9" w:rsidRPr="009A2921" w:rsidTr="003B41A6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广州市天河路</w:t>
            </w:r>
            <w:r w:rsidRPr="009A2921">
              <w:rPr>
                <w:kern w:val="0"/>
                <w:sz w:val="20"/>
              </w:rPr>
              <w:t>13</w:t>
            </w:r>
            <w:r w:rsidRPr="009A2921">
              <w:rPr>
                <w:kern w:val="0"/>
                <w:sz w:val="20"/>
              </w:rPr>
              <w:t>号润粤大厦四楼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020-37605711</w:t>
            </w:r>
          </w:p>
        </w:tc>
      </w:tr>
      <w:tr w:rsidR="009433B9" w:rsidRPr="009A2921" w:rsidTr="003B41A6">
        <w:trPr>
          <w:trHeight w:val="48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广州市人事考试中心</w:t>
            </w:r>
            <w:bookmarkStart w:id="0" w:name="_GoBack"/>
            <w:bookmarkEnd w:id="0"/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广州市小北路</w:t>
            </w:r>
            <w:r w:rsidRPr="009A2921">
              <w:rPr>
                <w:kern w:val="0"/>
                <w:sz w:val="20"/>
              </w:rPr>
              <w:t>266</w:t>
            </w:r>
            <w:r w:rsidRPr="009A2921">
              <w:rPr>
                <w:kern w:val="0"/>
                <w:sz w:val="20"/>
              </w:rPr>
              <w:t>号北秀大厦</w:t>
            </w:r>
            <w:r w:rsidRPr="009A2921">
              <w:rPr>
                <w:kern w:val="0"/>
                <w:sz w:val="20"/>
              </w:rPr>
              <w:t>8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020-83543605</w:t>
            </w:r>
          </w:p>
        </w:tc>
      </w:tr>
      <w:tr w:rsidR="009433B9" w:rsidRPr="009A2921" w:rsidTr="003B41A6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深圳市福田区深南大道</w:t>
            </w:r>
            <w:r w:rsidRPr="009A2921">
              <w:rPr>
                <w:kern w:val="0"/>
                <w:sz w:val="20"/>
              </w:rPr>
              <w:t>8005</w:t>
            </w:r>
            <w:r w:rsidRPr="009A2921">
              <w:rPr>
                <w:kern w:val="0"/>
                <w:sz w:val="20"/>
              </w:rPr>
              <w:t>号深圳</w:t>
            </w:r>
            <w:proofErr w:type="gramStart"/>
            <w:r w:rsidRPr="009A2921">
              <w:rPr>
                <w:kern w:val="0"/>
                <w:sz w:val="20"/>
              </w:rPr>
              <w:t>人才园</w:t>
            </w:r>
            <w:proofErr w:type="gramEnd"/>
            <w:r w:rsidRPr="009A2921">
              <w:rPr>
                <w:kern w:val="0"/>
                <w:sz w:val="20"/>
              </w:rPr>
              <w:t>裙楼</w:t>
            </w:r>
            <w:r w:rsidRPr="009A2921">
              <w:rPr>
                <w:kern w:val="0"/>
                <w:sz w:val="20"/>
              </w:rPr>
              <w:t>1</w:t>
            </w:r>
            <w:r w:rsidRPr="009A292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0755-88100099</w:t>
            </w:r>
          </w:p>
        </w:tc>
      </w:tr>
      <w:tr w:rsidR="009433B9" w:rsidRPr="009A2921" w:rsidTr="003B41A6">
        <w:trPr>
          <w:trHeight w:val="4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珠海市香洲区兴华路</w:t>
            </w:r>
            <w:r w:rsidRPr="009A2921">
              <w:rPr>
                <w:kern w:val="0"/>
                <w:sz w:val="20"/>
              </w:rPr>
              <w:t>158</w:t>
            </w:r>
            <w:r w:rsidRPr="009A2921">
              <w:rPr>
                <w:kern w:val="0"/>
                <w:sz w:val="20"/>
              </w:rPr>
              <w:t>号一楼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0756-2288109</w:t>
            </w:r>
          </w:p>
        </w:tc>
      </w:tr>
      <w:tr w:rsidR="009433B9" w:rsidRPr="009A2921" w:rsidTr="003B41A6">
        <w:trPr>
          <w:trHeight w:val="56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47A27">
              <w:rPr>
                <w:rFonts w:hint="eastAsia"/>
                <w:kern w:val="0"/>
                <w:sz w:val="20"/>
              </w:rPr>
              <w:t>汕头市东厦路</w:t>
            </w:r>
            <w:r w:rsidRPr="00947A27">
              <w:rPr>
                <w:rFonts w:hint="eastAsia"/>
                <w:kern w:val="0"/>
                <w:sz w:val="20"/>
              </w:rPr>
              <w:t>60</w:t>
            </w:r>
            <w:r w:rsidRPr="00947A27">
              <w:rPr>
                <w:rFonts w:hint="eastAsia"/>
                <w:kern w:val="0"/>
                <w:sz w:val="20"/>
              </w:rPr>
              <w:t>号二楼</w:t>
            </w:r>
            <w:r w:rsidRPr="00947A27">
              <w:rPr>
                <w:rFonts w:hint="eastAsia"/>
                <w:kern w:val="0"/>
                <w:sz w:val="20"/>
              </w:rPr>
              <w:t>208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0754-88329783 </w:t>
            </w:r>
          </w:p>
        </w:tc>
      </w:tr>
      <w:tr w:rsidR="009433B9" w:rsidRPr="009A2921" w:rsidTr="003B41A6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</w:t>
            </w:r>
            <w:proofErr w:type="gramStart"/>
            <w:r w:rsidRPr="009A2921">
              <w:rPr>
                <w:kern w:val="0"/>
                <w:sz w:val="20"/>
              </w:rPr>
              <w:t>市禅城区惠景</w:t>
            </w:r>
            <w:proofErr w:type="gramEnd"/>
            <w:r w:rsidRPr="009A2921">
              <w:rPr>
                <w:kern w:val="0"/>
                <w:sz w:val="20"/>
              </w:rPr>
              <w:t>城绿景一路</w:t>
            </w:r>
            <w:r w:rsidRPr="009A2921">
              <w:rPr>
                <w:kern w:val="0"/>
                <w:sz w:val="20"/>
              </w:rPr>
              <w:t xml:space="preserve"> 26</w:t>
            </w:r>
            <w:r w:rsidRPr="009A2921">
              <w:rPr>
                <w:kern w:val="0"/>
                <w:sz w:val="20"/>
              </w:rPr>
              <w:t>号二、三楼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Default="009433B9" w:rsidP="003B41A6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0757-83874123</w:t>
            </w:r>
          </w:p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0757-</w:t>
            </w:r>
            <w:r w:rsidRPr="006D1022">
              <w:rPr>
                <w:kern w:val="0"/>
                <w:sz w:val="20"/>
              </w:rPr>
              <w:t>83874124</w:t>
            </w:r>
          </w:p>
        </w:tc>
      </w:tr>
      <w:tr w:rsidR="009433B9" w:rsidRPr="009A2921" w:rsidTr="003B41A6">
        <w:trPr>
          <w:trHeight w:val="53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韶关市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374E7E">
              <w:rPr>
                <w:rFonts w:hint="eastAsia"/>
                <w:kern w:val="0"/>
                <w:sz w:val="20"/>
              </w:rPr>
              <w:t>韶关市</w:t>
            </w:r>
            <w:proofErr w:type="gramStart"/>
            <w:r w:rsidRPr="00374E7E">
              <w:rPr>
                <w:rFonts w:hint="eastAsia"/>
                <w:kern w:val="0"/>
                <w:sz w:val="20"/>
              </w:rPr>
              <w:t>浈</w:t>
            </w:r>
            <w:proofErr w:type="gramEnd"/>
            <w:r w:rsidRPr="00374E7E">
              <w:rPr>
                <w:rFonts w:hint="eastAsia"/>
                <w:kern w:val="0"/>
                <w:sz w:val="20"/>
              </w:rPr>
              <w:t>江区东河北路</w:t>
            </w:r>
            <w:r w:rsidRPr="00374E7E">
              <w:rPr>
                <w:rFonts w:hint="eastAsia"/>
                <w:kern w:val="0"/>
                <w:sz w:val="20"/>
              </w:rPr>
              <w:t>1</w:t>
            </w:r>
            <w:r w:rsidRPr="00374E7E">
              <w:rPr>
                <w:rFonts w:hint="eastAsia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0751-8607083 </w:t>
            </w:r>
          </w:p>
        </w:tc>
      </w:tr>
      <w:tr w:rsidR="009433B9" w:rsidRPr="009A2921" w:rsidTr="003B41A6">
        <w:trPr>
          <w:trHeight w:val="49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河源市源城区河源大道北</w:t>
            </w:r>
            <w:r w:rsidRPr="009A2921">
              <w:rPr>
                <w:kern w:val="0"/>
                <w:sz w:val="20"/>
              </w:rPr>
              <w:t>177</w:t>
            </w:r>
            <w:r w:rsidRPr="009A2921">
              <w:rPr>
                <w:kern w:val="0"/>
                <w:sz w:val="20"/>
              </w:rPr>
              <w:t>号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0762-3687298 </w:t>
            </w:r>
          </w:p>
        </w:tc>
      </w:tr>
      <w:tr w:rsidR="009433B9" w:rsidRPr="009A2921" w:rsidTr="003B41A6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梅州市江南新中路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0753-2128459</w:t>
            </w:r>
          </w:p>
        </w:tc>
      </w:tr>
      <w:tr w:rsidR="009433B9" w:rsidRPr="009A2921" w:rsidTr="003B41A6">
        <w:trPr>
          <w:trHeight w:val="60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惠州市江北三新北路</w:t>
            </w:r>
            <w:r w:rsidRPr="009A2921">
              <w:rPr>
                <w:kern w:val="0"/>
                <w:sz w:val="20"/>
              </w:rPr>
              <w:t>29</w:t>
            </w:r>
            <w:r w:rsidRPr="009A2921">
              <w:rPr>
                <w:kern w:val="0"/>
                <w:sz w:val="20"/>
              </w:rPr>
              <w:t>号惠州市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0752-2872708 </w:t>
            </w:r>
          </w:p>
        </w:tc>
      </w:tr>
      <w:tr w:rsidR="009433B9" w:rsidRPr="009A2921" w:rsidTr="003B41A6">
        <w:trPr>
          <w:trHeight w:val="55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汕尾市技工学校高</w:t>
            </w:r>
            <w:proofErr w:type="gramStart"/>
            <w:r w:rsidRPr="009A2921">
              <w:rPr>
                <w:kern w:val="0"/>
                <w:sz w:val="20"/>
              </w:rPr>
              <w:t>技能楼</w:t>
            </w:r>
            <w:proofErr w:type="gramEnd"/>
            <w:r w:rsidRPr="009A2921">
              <w:rPr>
                <w:kern w:val="0"/>
                <w:sz w:val="20"/>
              </w:rPr>
              <w:t>3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0660-3393252 </w:t>
            </w:r>
          </w:p>
        </w:tc>
      </w:tr>
      <w:tr w:rsidR="009433B9" w:rsidRPr="009A2921" w:rsidTr="003B41A6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东莞市职业技能鉴定办公室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东莞市南城区西湖路</w:t>
            </w:r>
            <w:r w:rsidRPr="009A2921">
              <w:rPr>
                <w:kern w:val="0"/>
                <w:sz w:val="20"/>
              </w:rPr>
              <w:t>99</w:t>
            </w:r>
            <w:r w:rsidRPr="009A2921">
              <w:rPr>
                <w:kern w:val="0"/>
                <w:sz w:val="20"/>
              </w:rPr>
              <w:t>号广东科技学院北门内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号楼二楼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Default="009433B9" w:rsidP="003B41A6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6D1022">
              <w:rPr>
                <w:rFonts w:hint="eastAsia"/>
                <w:kern w:val="0"/>
                <w:sz w:val="20"/>
              </w:rPr>
              <w:t>0769-22203889</w:t>
            </w:r>
          </w:p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0769-</w:t>
            </w:r>
            <w:r w:rsidRPr="006D1022">
              <w:rPr>
                <w:rFonts w:hint="eastAsia"/>
                <w:kern w:val="0"/>
                <w:sz w:val="20"/>
              </w:rPr>
              <w:t>22991928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9433B9" w:rsidRPr="009A2921" w:rsidTr="003B41A6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中山市博爱六路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号行政服务中心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区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窗口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47A27">
              <w:rPr>
                <w:kern w:val="0"/>
                <w:sz w:val="20"/>
              </w:rPr>
              <w:t>0760-89817185</w:t>
            </w:r>
          </w:p>
        </w:tc>
      </w:tr>
      <w:tr w:rsidR="009433B9" w:rsidRPr="009A2921" w:rsidTr="003B41A6">
        <w:trPr>
          <w:trHeight w:val="462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  <w:szCs w:val="22"/>
              </w:rPr>
              <w:t>江门市职业技能鉴定指导中心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江门市蓬江区建设三路</w:t>
            </w:r>
            <w:r w:rsidRPr="009A2921">
              <w:rPr>
                <w:kern w:val="0"/>
                <w:sz w:val="20"/>
              </w:rPr>
              <w:t>142</w:t>
            </w:r>
            <w:r w:rsidRPr="009A2921">
              <w:rPr>
                <w:kern w:val="0"/>
                <w:sz w:val="20"/>
              </w:rPr>
              <w:t>号综合楼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座四楼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0750-3935212</w:t>
            </w:r>
          </w:p>
        </w:tc>
      </w:tr>
      <w:tr w:rsidR="009433B9" w:rsidRPr="009A2921" w:rsidTr="003B41A6">
        <w:trPr>
          <w:trHeight w:val="5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阳江市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阳江市二环路</w:t>
            </w:r>
            <w:r w:rsidRPr="009A2921">
              <w:rPr>
                <w:kern w:val="0"/>
                <w:sz w:val="20"/>
              </w:rPr>
              <w:t>208</w:t>
            </w:r>
            <w:r w:rsidRPr="009A2921">
              <w:rPr>
                <w:kern w:val="0"/>
                <w:sz w:val="20"/>
              </w:rPr>
              <w:t>号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七楼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0662-3165253 </w:t>
            </w:r>
          </w:p>
        </w:tc>
      </w:tr>
      <w:tr w:rsidR="009433B9" w:rsidRPr="009A2921" w:rsidTr="003B41A6">
        <w:trPr>
          <w:trHeight w:val="56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湛江市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湛江市</w:t>
            </w:r>
            <w:proofErr w:type="gramStart"/>
            <w:r w:rsidRPr="009A2921">
              <w:rPr>
                <w:kern w:val="0"/>
                <w:sz w:val="20"/>
              </w:rPr>
              <w:t>赤</w:t>
            </w:r>
            <w:proofErr w:type="gramEnd"/>
            <w:r w:rsidRPr="009A2921">
              <w:rPr>
                <w:kern w:val="0"/>
                <w:sz w:val="20"/>
              </w:rPr>
              <w:t>坎区南桥南路</w:t>
            </w:r>
            <w:r w:rsidRPr="009A2921">
              <w:rPr>
                <w:kern w:val="0"/>
                <w:sz w:val="20"/>
              </w:rPr>
              <w:t>46</w:t>
            </w:r>
            <w:r w:rsidRPr="009A2921">
              <w:rPr>
                <w:kern w:val="0"/>
                <w:sz w:val="20"/>
              </w:rPr>
              <w:t>号办公楼三楼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0759-3119313</w:t>
            </w:r>
          </w:p>
        </w:tc>
      </w:tr>
      <w:tr w:rsidR="009433B9" w:rsidRPr="009A2921" w:rsidTr="003B41A6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茂名市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茂名市文明北路</w:t>
            </w:r>
            <w:r w:rsidRPr="009A2921">
              <w:rPr>
                <w:kern w:val="0"/>
                <w:sz w:val="20"/>
              </w:rPr>
              <w:t>68</w:t>
            </w:r>
            <w:r w:rsidRPr="009A2921">
              <w:rPr>
                <w:kern w:val="0"/>
                <w:sz w:val="20"/>
              </w:rPr>
              <w:t>号茂名市人力资源和社会保障局</w:t>
            </w:r>
            <w:r w:rsidRPr="009A2921">
              <w:rPr>
                <w:kern w:val="0"/>
                <w:sz w:val="20"/>
              </w:rPr>
              <w:t>5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0668-3916623</w:t>
            </w:r>
          </w:p>
        </w:tc>
      </w:tr>
      <w:tr w:rsidR="009433B9" w:rsidRPr="009A2921" w:rsidTr="003B41A6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肇庆市端州五路</w:t>
            </w:r>
            <w:r w:rsidRPr="009A2921">
              <w:rPr>
                <w:kern w:val="0"/>
                <w:sz w:val="20"/>
              </w:rPr>
              <w:t>18</w:t>
            </w:r>
            <w:r w:rsidRPr="009A292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0758-2271231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9433B9" w:rsidRPr="009A2921" w:rsidTr="003B41A6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清远市清城区银泉北路社科大院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层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0763-3366674 </w:t>
            </w:r>
          </w:p>
        </w:tc>
      </w:tr>
      <w:tr w:rsidR="009433B9" w:rsidRPr="009A2921" w:rsidTr="003B41A6">
        <w:trPr>
          <w:trHeight w:val="40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潮州市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潮州市春荣路</w:t>
            </w:r>
            <w:proofErr w:type="gramStart"/>
            <w:r w:rsidRPr="009A2921">
              <w:rPr>
                <w:kern w:val="0"/>
                <w:sz w:val="20"/>
              </w:rPr>
              <w:t>玉兰园</w:t>
            </w:r>
            <w:proofErr w:type="gramEnd"/>
            <w:r w:rsidRPr="009A2921">
              <w:rPr>
                <w:kern w:val="0"/>
                <w:sz w:val="20"/>
              </w:rPr>
              <w:t>综合楼三楼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0768-2130159 </w:t>
            </w:r>
          </w:p>
        </w:tc>
      </w:tr>
      <w:tr w:rsidR="009433B9" w:rsidRPr="009A2921" w:rsidTr="003B41A6">
        <w:trPr>
          <w:trHeight w:val="50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揭阳市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揭阳市区建阳路</w:t>
            </w:r>
            <w:proofErr w:type="gramStart"/>
            <w:r w:rsidRPr="009A2921">
              <w:rPr>
                <w:kern w:val="0"/>
                <w:sz w:val="20"/>
              </w:rPr>
              <w:t>中段原</w:t>
            </w:r>
            <w:proofErr w:type="gramEnd"/>
            <w:r w:rsidRPr="009A2921">
              <w:rPr>
                <w:kern w:val="0"/>
                <w:sz w:val="20"/>
              </w:rPr>
              <w:t>社会保障大楼三楼</w:t>
            </w:r>
            <w:r w:rsidRPr="009A2921">
              <w:rPr>
                <w:kern w:val="0"/>
                <w:sz w:val="20"/>
              </w:rPr>
              <w:t>304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0663-8233640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9433B9" w:rsidRPr="009A2921" w:rsidTr="003B41A6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9433B9" w:rsidRPr="009A2921" w:rsidRDefault="009433B9" w:rsidP="003B41A6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云浮市云城区高峰街道大降坪</w:t>
            </w:r>
            <w:r w:rsidRPr="009A2921">
              <w:rPr>
                <w:kern w:val="0"/>
                <w:sz w:val="20"/>
              </w:rPr>
              <w:t>100</w:t>
            </w:r>
            <w:r w:rsidRPr="009A2921">
              <w:rPr>
                <w:kern w:val="0"/>
                <w:sz w:val="20"/>
              </w:rPr>
              <w:t>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433B9" w:rsidRDefault="009433B9" w:rsidP="003B41A6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</w:rPr>
              <w:t>-</w:t>
            </w:r>
            <w:r w:rsidRPr="009A2921">
              <w:rPr>
                <w:kern w:val="0"/>
                <w:sz w:val="20"/>
              </w:rPr>
              <w:t>8818280</w:t>
            </w:r>
          </w:p>
          <w:p w:rsidR="009433B9" w:rsidRPr="009A2921" w:rsidRDefault="009433B9" w:rsidP="003B41A6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0766-</w:t>
            </w:r>
            <w:r w:rsidRPr="006D1022">
              <w:rPr>
                <w:kern w:val="0"/>
                <w:sz w:val="20"/>
              </w:rPr>
              <w:t>8818731</w:t>
            </w:r>
          </w:p>
        </w:tc>
      </w:tr>
    </w:tbl>
    <w:p w:rsidR="00C76F97" w:rsidRDefault="00C76F97" w:rsidP="009433B9">
      <w:pPr>
        <w:spacing w:line="100" w:lineRule="exact"/>
      </w:pPr>
    </w:p>
    <w:sectPr w:rsidR="00C76F97" w:rsidSect="0044202B">
      <w:footerReference w:type="even" r:id="rId4"/>
      <w:footerReference w:type="default" r:id="rId5"/>
      <w:pgSz w:w="11906" w:h="16838" w:code="9"/>
      <w:pgMar w:top="1588" w:right="1588" w:bottom="1588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2B" w:rsidRPr="00B840E8" w:rsidRDefault="009433B9">
    <w:pPr>
      <w:pStyle w:val="a4"/>
      <w:rPr>
        <w:sz w:val="28"/>
        <w:szCs w:val="28"/>
      </w:rPr>
    </w:pPr>
    <w:r w:rsidRPr="00B840E8">
      <w:rPr>
        <w:sz w:val="28"/>
        <w:szCs w:val="28"/>
      </w:rPr>
      <w:fldChar w:fldCharType="begin"/>
    </w:r>
    <w:r w:rsidRPr="00B840E8">
      <w:rPr>
        <w:sz w:val="28"/>
        <w:szCs w:val="28"/>
      </w:rPr>
      <w:instrText xml:space="preserve"> PAGE </w:instrText>
    </w:r>
    <w:r w:rsidRPr="00B840E8">
      <w:rPr>
        <w:sz w:val="28"/>
        <w:szCs w:val="28"/>
      </w:rPr>
      <w:instrText xml:space="preserve">  \* MERGEFORMAT </w:instrText>
    </w:r>
    <w:r w:rsidRPr="00B840E8">
      <w:rPr>
        <w:sz w:val="28"/>
        <w:szCs w:val="28"/>
      </w:rPr>
      <w:fldChar w:fldCharType="separate"/>
    </w:r>
    <w:r w:rsidRPr="00E005A4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20 -</w:t>
    </w:r>
    <w:r w:rsidRPr="00B840E8">
      <w:rPr>
        <w:sz w:val="28"/>
        <w:szCs w:val="28"/>
      </w:rPr>
      <w:fldChar w:fldCharType="end"/>
    </w:r>
  </w:p>
  <w:p w:rsidR="0044202B" w:rsidRDefault="009433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2B" w:rsidRPr="00B840E8" w:rsidRDefault="009433B9">
    <w:pPr>
      <w:pStyle w:val="a4"/>
      <w:jc w:val="right"/>
      <w:rPr>
        <w:sz w:val="28"/>
        <w:szCs w:val="28"/>
      </w:rPr>
    </w:pPr>
    <w:r w:rsidRPr="00B840E8">
      <w:rPr>
        <w:sz w:val="28"/>
        <w:szCs w:val="28"/>
      </w:rPr>
      <w:fldChar w:fldCharType="begin"/>
    </w:r>
    <w:r w:rsidRPr="00B840E8">
      <w:rPr>
        <w:sz w:val="28"/>
        <w:szCs w:val="28"/>
      </w:rPr>
      <w:instrText xml:space="preserve"> PAGE   \* MERGEFORMAT </w:instrText>
    </w:r>
    <w:r w:rsidRPr="00B840E8">
      <w:rPr>
        <w:sz w:val="28"/>
        <w:szCs w:val="28"/>
      </w:rPr>
      <w:fldChar w:fldCharType="separate"/>
    </w:r>
    <w:r w:rsidRPr="009433B9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11 -</w:t>
    </w:r>
    <w:r w:rsidRPr="00B840E8">
      <w:rPr>
        <w:sz w:val="28"/>
        <w:szCs w:val="28"/>
      </w:rPr>
      <w:fldChar w:fldCharType="end"/>
    </w:r>
  </w:p>
  <w:p w:rsidR="007848BC" w:rsidRDefault="009433B9" w:rsidP="00DC07C9">
    <w:pPr>
      <w:pStyle w:val="a4"/>
      <w:jc w:val="right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3B9"/>
    <w:rsid w:val="008C36FC"/>
    <w:rsid w:val="008F262D"/>
    <w:rsid w:val="009433B9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433B9"/>
    <w:rPr>
      <w:sz w:val="29"/>
    </w:rPr>
  </w:style>
  <w:style w:type="character" w:customStyle="1" w:styleId="Char">
    <w:name w:val="正文文本 Char"/>
    <w:basedOn w:val="a0"/>
    <w:link w:val="a3"/>
    <w:rsid w:val="009433B9"/>
    <w:rPr>
      <w:rFonts w:ascii="Times New Roman" w:eastAsia="宋体" w:hAnsi="Times New Roman" w:cs="Times New Roman"/>
      <w:sz w:val="29"/>
      <w:szCs w:val="20"/>
    </w:rPr>
  </w:style>
  <w:style w:type="paragraph" w:styleId="a4">
    <w:name w:val="footer"/>
    <w:basedOn w:val="a"/>
    <w:link w:val="Char0"/>
    <w:uiPriority w:val="99"/>
    <w:rsid w:val="009433B9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9433B9"/>
    <w:rPr>
      <w:rFonts w:ascii="Times New Roman" w:eastAsia="宋体" w:hAnsi="Times New Roman" w:cs="Times New Roman"/>
      <w:szCs w:val="20"/>
    </w:rPr>
  </w:style>
  <w:style w:type="paragraph" w:styleId="a5">
    <w:name w:val="Plain Text"/>
    <w:basedOn w:val="a"/>
    <w:link w:val="Char1"/>
    <w:rsid w:val="009433B9"/>
    <w:rPr>
      <w:rFonts w:ascii="Courier New" w:hAnsi="Courier New" w:cs="Courier New"/>
      <w:sz w:val="20"/>
    </w:rPr>
  </w:style>
  <w:style w:type="character" w:customStyle="1" w:styleId="Char1">
    <w:name w:val="纯文本 Char"/>
    <w:basedOn w:val="a0"/>
    <w:link w:val="a5"/>
    <w:rsid w:val="009433B9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9433B9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9433B9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2019-04-08T04:53:00Z</dcterms:created>
  <dcterms:modified xsi:type="dcterms:W3CDTF">2019-04-08T04:55:00Z</dcterms:modified>
</cp:coreProperties>
</file>